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AE" w:rsidRDefault="003437AE" w:rsidP="003437AE">
      <w:pPr>
        <w:rPr>
          <w:rFonts w:ascii="TH SarabunPSK" w:hAnsi="TH SarabunPSK" w:cs="TH SarabunPSK"/>
          <w:sz w:val="32"/>
          <w:szCs w:val="32"/>
        </w:rPr>
      </w:pPr>
    </w:p>
    <w:p w:rsidR="003437AE" w:rsidRDefault="009353AB" w:rsidP="003437A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-9pt;width:86.15pt;height:85.05pt;z-index:251659264">
            <v:imagedata r:id="rId6" o:title=""/>
          </v:shape>
          <o:OLEObject Type="Embed" ProgID="MS_ClipArt_Gallery" ShapeID="_x0000_s1026" DrawAspect="Content" ObjectID="_1560069259" r:id="rId7"/>
        </w:pict>
      </w:r>
    </w:p>
    <w:p w:rsidR="003437AE" w:rsidRPr="00285461" w:rsidRDefault="003437AE" w:rsidP="003437AE">
      <w:pPr>
        <w:rPr>
          <w:rFonts w:ascii="TH SarabunPSK" w:hAnsi="TH SarabunPSK" w:cs="TH SarabunPSK"/>
          <w:sz w:val="32"/>
          <w:szCs w:val="32"/>
        </w:rPr>
      </w:pPr>
    </w:p>
    <w:p w:rsidR="003437AE" w:rsidRPr="00285461" w:rsidRDefault="003437AE" w:rsidP="003437AE">
      <w:pPr>
        <w:rPr>
          <w:rFonts w:ascii="TH SarabunPSK" w:hAnsi="TH SarabunPSK" w:cs="TH SarabunPSK"/>
          <w:sz w:val="32"/>
          <w:szCs w:val="32"/>
        </w:rPr>
      </w:pPr>
    </w:p>
    <w:p w:rsidR="003437AE" w:rsidRPr="00285461" w:rsidRDefault="003437AE" w:rsidP="003437AE">
      <w:pPr>
        <w:jc w:val="center"/>
        <w:rPr>
          <w:rFonts w:ascii="TH SarabunPSK" w:hAnsi="TH SarabunPSK" w:cs="TH SarabunPSK"/>
          <w:sz w:val="36"/>
          <w:szCs w:val="36"/>
        </w:rPr>
      </w:pPr>
      <w:r w:rsidRPr="00285461">
        <w:rPr>
          <w:rFonts w:ascii="TH SarabunPSK" w:hAnsi="TH SarabunPSK" w:cs="TH SarabunPSK"/>
          <w:sz w:val="36"/>
          <w:szCs w:val="36"/>
          <w:cs/>
        </w:rPr>
        <w:t>(สำเนาคู่ฉบับ)</w:t>
      </w:r>
    </w:p>
    <w:p w:rsidR="003437AE" w:rsidRPr="00714BFA" w:rsidRDefault="003437AE" w:rsidP="003437AE">
      <w:pPr>
        <w:ind w:right="-540"/>
        <w:rPr>
          <w:rFonts w:ascii="TH SarabunPSK" w:hAnsi="TH SarabunPSK" w:cs="TH SarabunPSK"/>
          <w:sz w:val="32"/>
          <w:szCs w:val="32"/>
        </w:rPr>
      </w:pPr>
    </w:p>
    <w:p w:rsidR="009353AB" w:rsidRPr="00905B74" w:rsidRDefault="009353AB" w:rsidP="009353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5B74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ประกาศสภาเทศบาลตำบลบ้านส้อง</w:t>
      </w:r>
    </w:p>
    <w:p w:rsidR="009353AB" w:rsidRPr="00905B74" w:rsidRDefault="009353AB" w:rsidP="009353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5B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bookmarkStart w:id="0" w:name="_GoBack"/>
      <w:r w:rsidRPr="00905B74">
        <w:rPr>
          <w:rFonts w:ascii="TH SarabunIT๙" w:hAnsi="TH SarabunIT๙" w:cs="TH SarabunIT๙"/>
          <w:b/>
          <w:bCs/>
          <w:sz w:val="32"/>
          <w:szCs w:val="32"/>
          <w:cs/>
        </w:rPr>
        <w:t>เรียกประชุมสภาเทศบาลตำบลบ้านส้อง  สมัยวิสามัญ  สมัยที่ 1  ประจำปี 2559</w:t>
      </w:r>
      <w:bookmarkEnd w:id="0"/>
    </w:p>
    <w:p w:rsidR="009353AB" w:rsidRPr="00905B74" w:rsidRDefault="009353AB" w:rsidP="009353AB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905B74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</w:t>
      </w:r>
    </w:p>
    <w:p w:rsidR="009353AB" w:rsidRPr="00905B74" w:rsidRDefault="009353AB" w:rsidP="009353A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05B74">
        <w:rPr>
          <w:rFonts w:ascii="TH SarabunIT๙" w:hAnsi="TH SarabunIT๙" w:cs="TH SarabunIT๙"/>
          <w:sz w:val="32"/>
          <w:szCs w:val="32"/>
          <w:cs/>
        </w:rPr>
        <w:tab/>
      </w:r>
      <w:r w:rsidRPr="00905B74">
        <w:rPr>
          <w:rFonts w:ascii="TH SarabunIT๙" w:hAnsi="TH SarabunIT๙" w:cs="TH SarabunIT๙"/>
          <w:sz w:val="32"/>
          <w:szCs w:val="32"/>
          <w:cs/>
        </w:rPr>
        <w:tab/>
        <w:t>ด้วยเทศบาลตำบลบ้านส้อง มีความประสงค์ขอเปิดประชุมสภาเทศบาลตำบลบ้านส้อง           สมั</w:t>
      </w:r>
      <w:r>
        <w:rPr>
          <w:rFonts w:ascii="TH SarabunIT๙" w:hAnsi="TH SarabunIT๙" w:cs="TH SarabunIT๙"/>
          <w:sz w:val="32"/>
          <w:szCs w:val="32"/>
          <w:cs/>
        </w:rPr>
        <w:t>ยวิสามัญ สมัยที่ 1  ประจำปี 255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Pr="00905B74">
        <w:rPr>
          <w:rFonts w:ascii="TH SarabunIT๙" w:hAnsi="TH SarabunIT๙" w:cs="TH SarabunIT๙"/>
          <w:sz w:val="32"/>
          <w:szCs w:val="32"/>
          <w:cs/>
        </w:rPr>
        <w:t xml:space="preserve">  เพื่อขออนุมัติ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จ่ายขาดเงินสะสม  โครงการปรับปรุงถนนลาดยาง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แอสฟัสท์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นกรีต สายมหาราช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คลองสูญ  หมู่ที่ 6   ตำบลบ้านส้อง งบประมาณ 1,800,000 บาท  โครงการก่อสร้างถนนคอนกรีตสายควนนายร้อย  บ้านพรุกำ หมูที่ 14 ตำบลบ้านส้อง  งบประมาณ 886,000 บาท  โครงการก่อสร้างวางท่อระบายน้ำ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.พร้อมบ่อพัก สายคูเหมือง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คลองน้ำเฒ่า  หมู่ที่ 5 ตำบลบ้านส้อง  งบประมาณ 2,385,000 บาท โครงการปรับปรุงขุดลอกสระกักเก็บน้ำ บ้านหนองชุมแสง หมู่ที่ 8 ตำบลบ้านส้อง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งบปประมาณ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939,000 บาท  โครงการปรับปรุงถนนลาดยาง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นกรีตสายบ้านหนองตอเสียด หมู่ที่ 18  ตำบลบ้านส้อง งบประมาณ 2,290,000 บาท และขออนุมัติสมทบจากรัฐบาล (</w:t>
      </w:r>
      <w:r>
        <w:rPr>
          <w:rFonts w:ascii="TH SarabunIT๙" w:hAnsi="TH SarabunIT๙" w:cs="TH SarabunIT๙"/>
          <w:sz w:val="32"/>
          <w:szCs w:val="32"/>
        </w:rPr>
        <w:t xml:space="preserve">Matching Fund)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 1,500,000 บาท ซึ่งในห้วงระยะเวลาดังกล่าว สภาเทศบาลตำบลบ้านส้อง  มิได้กำหนดให้มีการประชุมสภาเทศบาลสมัยสามัญไว้ แต่อย่างใด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และนายอำเภอเวียงสระ ปฏิบัติราชการแทน ผู้ว่าราชการจังหวัดสุราษฎร์ธานี ตามคำสั่งจังหวัดสุราษฎร์ธานี ที่ 3877/2559  ลงวันที่ 11 ตุลาคม 2559  เรื่องการมอบอำนาจของผู้ว่าราชการจังหวัดให้นายอำเภอ ปฏิบัติราชการแทนผู้ว่าราชการจังหวัด  พิจารณาแล้วเห็นว่าการเปิดสมัยประชุมสภาเทศบาลตำบลบ้านส้อง มีความจำเป็นเพื่อประโยชน์แก่การบริหารกิจการของเทศบาล  จึงเรียกประชุมสภาเทศบาลตำบลบ้านส้อง  สมัยวิสามัญ  สมัยที่ 1  ประจำปี 2559  ตั้งแต่วันที่ 25 พฤศจิกายน 2559 เป็นต้นไป  มีกำหนดไม่เกิน 15 วัน</w:t>
      </w:r>
    </w:p>
    <w:p w:rsidR="009353AB" w:rsidRPr="00905B74" w:rsidRDefault="009353AB" w:rsidP="009353AB">
      <w:pPr>
        <w:spacing w:before="1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905B74">
        <w:rPr>
          <w:rFonts w:ascii="TH SarabunIT๙" w:hAnsi="TH SarabunIT๙" w:cs="TH SarabunIT๙"/>
          <w:sz w:val="32"/>
          <w:szCs w:val="32"/>
          <w:cs/>
        </w:rPr>
        <w:tab/>
      </w:r>
      <w:r w:rsidRPr="00905B74">
        <w:rPr>
          <w:rFonts w:ascii="TH SarabunIT๙" w:hAnsi="TH SarabunIT๙" w:cs="TH SarabunIT๙"/>
          <w:sz w:val="32"/>
          <w:szCs w:val="32"/>
          <w:cs/>
        </w:rPr>
        <w:tab/>
        <w:t>อาศัยอำนาจความตามมาตรา 25  แห่งพระราชบัญญัติเทศบาล พ.ศ.2596  และแก้ไขเพิ่มเติมถึง (ฉบับที่ 13)  พ.ศ.2552 และระเบียบกระทรวงมหาดไทย  ว่าด้วยข้อบังคับการประชุมสภาท้องถิ่น พ.ศ.2547  และแก้ไขเพิ่มเติมถึง ฉบับที่ 2  พ.ศ.2554  ข้อ 22  ข้อ 36 (2) กรณีเทศบาลนอกจากสมัยประชุมสามัญแล้ว  เมื่อเห็นว่ามีความจำเป็น นายกเทศมนตรี  ประธานสภาเทศบาล  สมาชิกสภาเทศบาล  อาจทำคำร้องยื่นต่อผู้ว่าราชการจังหวัด   ขอให้เปิดสมัยประชุมสมัยวิสามัญ  เมื่อผู้ว่าราชการจังหวัดเห็นสมควร  ก็ให้เรียกประชุมวิสามัญได้  จึงให้ประกาศสมัยประชุมสภาเทศบาลตำบลบ้านส้อง  สมัยวิสามัญ  สมัยที่ 1  ประจำปี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05B74">
        <w:rPr>
          <w:rFonts w:ascii="TH SarabunIT๙" w:hAnsi="TH SarabunIT๙" w:cs="TH SarabunIT๙"/>
          <w:sz w:val="32"/>
          <w:szCs w:val="32"/>
          <w:cs/>
        </w:rPr>
        <w:t xml:space="preserve">  ตั้งแต่วันที่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25  พฤศจิกายน</w:t>
      </w:r>
      <w:r w:rsidRPr="00905B74">
        <w:rPr>
          <w:rFonts w:ascii="TH SarabunIT๙" w:hAnsi="TH SarabunIT๙" w:cs="TH SarabunIT๙"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05B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เป็นต้นไป มีกำหนดไม่เกิน 15 วัน</w:t>
      </w:r>
    </w:p>
    <w:p w:rsidR="009353AB" w:rsidRPr="00905B74" w:rsidRDefault="009353AB" w:rsidP="009353A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05B74">
        <w:rPr>
          <w:rFonts w:ascii="TH SarabunIT๙" w:hAnsi="TH SarabunIT๙" w:cs="TH SarabunIT๙"/>
          <w:sz w:val="32"/>
          <w:szCs w:val="32"/>
          <w:cs/>
        </w:rPr>
        <w:tab/>
      </w:r>
      <w:r w:rsidRPr="00905B74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9353AB" w:rsidRPr="00905B74" w:rsidRDefault="009353AB" w:rsidP="009353A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353AB" w:rsidRPr="00905B74" w:rsidRDefault="009353AB" w:rsidP="009353AB">
      <w:pPr>
        <w:jc w:val="center"/>
        <w:rPr>
          <w:rFonts w:ascii="TH SarabunIT๙" w:hAnsi="TH SarabunIT๙" w:cs="TH SarabunIT๙"/>
          <w:sz w:val="32"/>
          <w:szCs w:val="32"/>
        </w:rPr>
      </w:pPr>
      <w:r w:rsidRPr="00905B74"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24  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9353AB" w:rsidRPr="00905B74" w:rsidRDefault="009353AB" w:rsidP="009353AB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353AB" w:rsidRPr="00905B74" w:rsidRDefault="009353AB" w:rsidP="009353AB">
      <w:pPr>
        <w:ind w:firstLine="4500"/>
        <w:rPr>
          <w:rFonts w:ascii="TH SarabunIT๙" w:hAnsi="TH SarabunIT๙" w:cs="TH SarabunIT๙"/>
          <w:sz w:val="32"/>
          <w:szCs w:val="32"/>
        </w:rPr>
      </w:pPr>
    </w:p>
    <w:p w:rsidR="009353AB" w:rsidRPr="00905B74" w:rsidRDefault="009353AB" w:rsidP="009353AB">
      <w:pPr>
        <w:ind w:firstLine="4500"/>
        <w:rPr>
          <w:rFonts w:ascii="TH SarabunIT๙" w:hAnsi="TH SarabunIT๙" w:cs="TH SarabunIT๙"/>
          <w:sz w:val="32"/>
          <w:szCs w:val="32"/>
          <w:cs/>
        </w:rPr>
      </w:pPr>
      <w:r w:rsidRPr="00905B74">
        <w:rPr>
          <w:rFonts w:ascii="TH SarabunIT๙" w:hAnsi="TH SarabunIT๙" w:cs="TH SarabunIT๙"/>
          <w:sz w:val="32"/>
          <w:szCs w:val="32"/>
        </w:rPr>
        <w:t xml:space="preserve">     </w:t>
      </w:r>
      <w:r w:rsidRPr="00905B74">
        <w:rPr>
          <w:rFonts w:ascii="TH SarabunIT๙" w:hAnsi="TH SarabunIT๙" w:cs="TH SarabunIT๙"/>
          <w:sz w:val="32"/>
          <w:szCs w:val="32"/>
          <w:cs/>
        </w:rPr>
        <w:t>ปรีชา  จงจิตร</w:t>
      </w:r>
      <w:r w:rsidRPr="00905B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53AB" w:rsidRPr="00905B74" w:rsidRDefault="009353AB" w:rsidP="009353AB">
      <w:pPr>
        <w:rPr>
          <w:rFonts w:ascii="TH SarabunIT๙" w:hAnsi="TH SarabunIT๙" w:cs="TH SarabunIT๙"/>
          <w:sz w:val="32"/>
          <w:szCs w:val="32"/>
        </w:rPr>
      </w:pPr>
      <w:r w:rsidRPr="00905B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5B74">
        <w:rPr>
          <w:rFonts w:ascii="TH SarabunIT๙" w:hAnsi="TH SarabunIT๙" w:cs="TH SarabunIT๙"/>
          <w:sz w:val="32"/>
          <w:szCs w:val="32"/>
          <w:cs/>
        </w:rPr>
        <w:tab/>
      </w:r>
      <w:r w:rsidRPr="00905B74">
        <w:rPr>
          <w:rFonts w:ascii="TH SarabunIT๙" w:hAnsi="TH SarabunIT๙" w:cs="TH SarabunIT๙"/>
          <w:sz w:val="32"/>
          <w:szCs w:val="32"/>
          <w:cs/>
        </w:rPr>
        <w:tab/>
      </w:r>
      <w:r w:rsidRPr="00905B74">
        <w:rPr>
          <w:rFonts w:ascii="TH SarabunIT๙" w:hAnsi="TH SarabunIT๙" w:cs="TH SarabunIT๙"/>
          <w:sz w:val="32"/>
          <w:szCs w:val="32"/>
          <w:cs/>
        </w:rPr>
        <w:tab/>
      </w:r>
      <w:r w:rsidRPr="00905B74">
        <w:rPr>
          <w:rFonts w:ascii="TH SarabunIT๙" w:hAnsi="TH SarabunIT๙" w:cs="TH SarabunIT๙"/>
          <w:sz w:val="32"/>
          <w:szCs w:val="32"/>
          <w:cs/>
        </w:rPr>
        <w:tab/>
      </w:r>
      <w:r w:rsidRPr="00905B74">
        <w:rPr>
          <w:rFonts w:ascii="TH SarabunIT๙" w:hAnsi="TH SarabunIT๙" w:cs="TH SarabunIT๙"/>
          <w:sz w:val="32"/>
          <w:szCs w:val="32"/>
          <w:cs/>
        </w:rPr>
        <w:tab/>
        <w:t xml:space="preserve">               (นายปรีชา  จงจิตร)</w:t>
      </w:r>
    </w:p>
    <w:p w:rsidR="00510091" w:rsidRDefault="009353AB">
      <w:r w:rsidRPr="00905B7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ประธานสภาเทศบาลตำบลบ้านส้อง</w:t>
      </w:r>
    </w:p>
    <w:sectPr w:rsidR="00510091" w:rsidSect="009353AB">
      <w:pgSz w:w="11906" w:h="16838"/>
      <w:pgMar w:top="709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1C87"/>
    <w:multiLevelType w:val="hybridMultilevel"/>
    <w:tmpl w:val="6430F03C"/>
    <w:lvl w:ilvl="0" w:tplc="98E2BA1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AE"/>
    <w:rsid w:val="003437AE"/>
    <w:rsid w:val="0049333F"/>
    <w:rsid w:val="00510091"/>
    <w:rsid w:val="006C2918"/>
    <w:rsid w:val="0093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2017-06-27T04:48:00Z</dcterms:created>
  <dcterms:modified xsi:type="dcterms:W3CDTF">2017-06-27T04:48:00Z</dcterms:modified>
</cp:coreProperties>
</file>